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rebuchet MS" w:hAnsi="Trebuchet MS"/>
          <w:b w:val="1"/>
          <w:bCs w:val="1"/>
          <w:color w:val="7f7f7f"/>
          <w:sz w:val="22"/>
          <w:szCs w:val="22"/>
          <w:u w:color="7f7f7f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line">
              <wp:posOffset>-14603</wp:posOffset>
            </wp:positionV>
            <wp:extent cx="1828800" cy="638175"/>
            <wp:effectExtent l="0" t="0" r="0" b="0"/>
            <wp:wrapSquare wrapText="bothSides" distL="57150" distR="57150" distT="57150" distB="57150"/>
            <wp:docPr id="1073741825" name="officeArt object" descr="CPR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PRNlogo.png" descr="CPRN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rebuchet MS" w:hAnsi="Trebuchet MS"/>
          <w:b w:val="1"/>
          <w:bCs w:val="1"/>
          <w:color w:val="7f7f7f"/>
          <w:sz w:val="22"/>
          <w:szCs w:val="22"/>
          <w:u w:color="7f7f7f"/>
        </w:rPr>
      </w:pPr>
    </w:p>
    <w:p>
      <w:pPr>
        <w:pStyle w:val="Normal.0"/>
        <w:rPr>
          <w:rFonts w:ascii="Trebuchet MS" w:hAnsi="Trebuchet MS"/>
          <w:b w:val="1"/>
          <w:bCs w:val="1"/>
          <w:color w:val="7f7f7f"/>
          <w:sz w:val="22"/>
          <w:szCs w:val="22"/>
          <w:u w:color="7f7f7f"/>
        </w:rPr>
      </w:pPr>
    </w:p>
    <w:p>
      <w:pPr>
        <w:pStyle w:val="Normal.0"/>
        <w:rPr>
          <w:rFonts w:ascii="Trebuchet MS" w:hAnsi="Trebuchet MS"/>
          <w:b w:val="1"/>
          <w:bCs w:val="1"/>
          <w:color w:val="7f7f7f"/>
          <w:sz w:val="22"/>
          <w:szCs w:val="22"/>
          <w:u w:color="7f7f7f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2"/>
          <w:szCs w:val="22"/>
          <w:u w:color="7f7f7f"/>
        </w:rPr>
        <w:br w:type="textWrapping"/>
      </w:r>
      <w:r>
        <w:rPr>
          <w:rFonts w:ascii="Trebuchet MS" w:hAnsi="Trebuchet MS"/>
          <w:b w:val="1"/>
          <w:bCs w:val="1"/>
          <w:color w:val="7f7f7f"/>
          <w:sz w:val="22"/>
          <w:szCs w:val="22"/>
          <w:u w:color="7f7f7f"/>
          <w:rtl w:val="0"/>
          <w:lang w:val="nl-NL"/>
        </w:rPr>
        <w:t>Cultuurhistorisch Platform Rijk van Nijmegen</w:t>
      </w:r>
    </w:p>
    <w:p>
      <w:pPr>
        <w:pStyle w:val="Normal.0"/>
        <w:rPr>
          <w:rFonts w:ascii="Palatino" w:cs="Palatino" w:hAnsi="Palatino" w:eastAsia="Palatino"/>
          <w:b w:val="1"/>
          <w:bCs w:val="1"/>
          <w:sz w:val="22"/>
          <w:szCs w:val="22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nl-NL"/>
        </w:rPr>
        <w:t>Agenda ledenvergadering CPRN 1 maart 2021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nl-NL"/>
        </w:rPr>
        <w:t>Begin: 19.30 uur</w:t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nl-NL"/>
        </w:rPr>
        <w:t xml:space="preserve">Locatie: Teams, </w:t>
      </w:r>
      <w:r>
        <w:rPr>
          <w:rFonts w:ascii="Garamond" w:hAnsi="Garamond"/>
          <w:b w:val="1"/>
          <w:bCs w:val="1"/>
          <w:color w:val="ff0000"/>
          <w:sz w:val="22"/>
          <w:szCs w:val="22"/>
          <w:u w:color="ff0000"/>
          <w:rtl w:val="0"/>
          <w:lang w:val="nl-NL"/>
        </w:rPr>
        <w:t xml:space="preserve">aanmelden voor on-line vergadering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</w:rPr>
      </w:pP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>1</w:t>
        <w:tab/>
        <w:t>Welkom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 xml:space="preserve">   </w:t>
        <w:tab/>
      </w:r>
      <w:r>
        <w:rPr>
          <w:rFonts w:ascii="Garamond" w:hAnsi="Garamond"/>
          <w:sz w:val="22"/>
          <w:szCs w:val="22"/>
          <w:rtl w:val="0"/>
          <w:lang w:val="nl-NL"/>
        </w:rPr>
        <w:t>- Mededelingen door het bestuur of de leden buiten de agenda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  <w:t xml:space="preserve">- Aan- en Afmeldingen </w:t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</w:rPr>
      </w:pP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>2</w:t>
        <w:tab/>
        <w:t xml:space="preserve">Notulen </w:t>
      </w:r>
    </w:p>
    <w:p>
      <w:pPr>
        <w:pStyle w:val="Normal.0"/>
        <w:rPr>
          <w:rFonts w:ascii="Garamond" w:cs="Garamond" w:hAnsi="Garamond" w:eastAsia="Garamond"/>
          <w:color w:val="222222"/>
          <w:sz w:val="22"/>
          <w:szCs w:val="22"/>
          <w:u w:color="222222"/>
        </w:rPr>
      </w:pPr>
      <w:r>
        <w:rPr>
          <w:rFonts w:ascii="Garamond" w:hAnsi="Garamond"/>
          <w:color w:val="000000"/>
          <w:sz w:val="22"/>
          <w:szCs w:val="22"/>
          <w:u w:color="833c0b"/>
          <w:rtl w:val="0"/>
          <w:lang w:val="nl-NL"/>
        </w:rPr>
        <w:t xml:space="preserve">2.a </w:t>
        <w:tab/>
        <w:t>Verslag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833c0b"/>
          <w:rtl w:val="0"/>
          <w:lang w:val="nl-NL"/>
        </w:rPr>
        <w:t xml:space="preserve"> l</w:t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edenvergadering 7 december 2020, inclusief pdf met presentatie Werkgroep Nijmegen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2"/>
          <w:szCs w:val="22"/>
          <w:u w:color="222222"/>
        </w:rPr>
        <w:br w:type="textWrapping"/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 </w:t>
        <w:tab/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>spoort wel?/!</w:t>
      </w:r>
    </w:p>
    <w:p>
      <w:pPr>
        <w:pStyle w:val="Normal.0"/>
        <w:rPr>
          <w:rFonts w:ascii="Garamond" w:cs="Garamond" w:hAnsi="Garamond" w:eastAsia="Garamond"/>
          <w:color w:val="222222"/>
          <w:sz w:val="22"/>
          <w:szCs w:val="22"/>
          <w:u w:color="222222"/>
        </w:rPr>
      </w:pP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2.b </w:t>
        <w:tab/>
        <w:t>Verslag extra ledenvergadering van 8 februari over erfgoedaanjager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2"/>
          <w:szCs w:val="22"/>
          <w:u w:color="222222"/>
        </w:rPr>
        <w:br w:type="textWrapping"/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c00000"/>
          <w:sz w:val="22"/>
          <w:szCs w:val="22"/>
          <w:u w:color="222222"/>
        </w:rPr>
      </w:pPr>
      <w:r>
        <w:rPr>
          <w:rFonts w:ascii="Garamond" w:hAnsi="Garamond"/>
          <w:b w:val="1"/>
          <w:bCs w:val="1"/>
          <w:color w:val="984806"/>
          <w:sz w:val="22"/>
          <w:szCs w:val="22"/>
          <w:u w:color="222222"/>
          <w:rtl w:val="0"/>
          <w:lang w:val="nl-NL"/>
        </w:rPr>
        <w:t>3</w:t>
        <w:tab/>
        <w:t>Erfgoedaanjager</w:t>
      </w:r>
    </w:p>
    <w:p>
      <w:pPr>
        <w:pStyle w:val="Normal.0"/>
        <w:rPr>
          <w:rFonts w:ascii="Garamond" w:cs="Garamond" w:hAnsi="Garamond" w:eastAsia="Garamond"/>
          <w:color w:val="222222"/>
          <w:sz w:val="22"/>
          <w:szCs w:val="22"/>
          <w:u w:color="222222"/>
        </w:rPr>
      </w:pP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 </w:t>
        <w:tab/>
        <w:t xml:space="preserve">- </w:t>
      </w:r>
      <w:r>
        <w:rPr>
          <w:rFonts w:ascii="Garamond" w:hAnsi="Garamond"/>
          <w:b w:val="1"/>
          <w:bCs w:val="1"/>
          <w:color w:val="222222"/>
          <w:sz w:val="22"/>
          <w:szCs w:val="22"/>
          <w:u w:color="222222"/>
          <w:rtl w:val="0"/>
          <w:lang w:val="nl-NL"/>
        </w:rPr>
        <w:t>wie</w:t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 (voorstellen van namen); </w:t>
      </w:r>
      <w:r>
        <w:rPr>
          <w:rFonts w:ascii="Garamond" w:hAnsi="Garamond"/>
          <w:b w:val="1"/>
          <w:bCs w:val="1"/>
          <w:color w:val="222222"/>
          <w:sz w:val="22"/>
          <w:szCs w:val="22"/>
          <w:u w:color="222222"/>
          <w:rtl w:val="0"/>
          <w:lang w:val="nl-NL"/>
        </w:rPr>
        <w:t>wat</w:t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 (profielschets); </w:t>
      </w:r>
      <w:r>
        <w:rPr>
          <w:rFonts w:ascii="Garamond" w:hAnsi="Garamond"/>
          <w:b w:val="1"/>
          <w:bCs w:val="1"/>
          <w:color w:val="222222"/>
          <w:sz w:val="22"/>
          <w:szCs w:val="22"/>
          <w:u w:color="222222"/>
          <w:rtl w:val="0"/>
          <w:lang w:val="nl-NL"/>
        </w:rPr>
        <w:t>hoe</w:t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 (procedure, stuurgroep, rol 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2"/>
          <w:szCs w:val="22"/>
          <w:u w:color="222222"/>
        </w:rPr>
        <w:br w:type="textWrapping"/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 </w:t>
        <w:tab/>
      </w:r>
      <w:r>
        <w:rPr>
          <w:rFonts w:ascii="Garamond" w:hAnsi="Garamond"/>
          <w:color w:val="222222"/>
          <w:sz w:val="22"/>
          <w:szCs w:val="22"/>
          <w:u w:color="222222"/>
          <w:rtl w:val="0"/>
          <w:lang w:val="nl-NL"/>
        </w:rPr>
        <w:t xml:space="preserve">verantwoordelijkheid CPRN) </w:t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c0b"/>
          <w:sz w:val="22"/>
          <w:szCs w:val="22"/>
          <w:u w:color="833c0b"/>
        </w:rPr>
        <w:br w:type="textWrapping"/>
      </w: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 xml:space="preserve">4 </w:t>
        <w:tab/>
        <w:t>Bestuur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 xml:space="preserve">4.a </w:t>
        <w:tab/>
        <w:t>Voortgang nieuw organisatiemodel CPRN(31-08-20)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 xml:space="preserve">4.b </w:t>
        <w:tab/>
        <w:t xml:space="preserve">Overleg met gemeente Nijmegen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4.c </w:t>
        <w:tab/>
        <w:t>Deelname voorzitter aan promoteam Oudste Stad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4.d </w:t>
        <w:tab/>
        <w:t>Symposium t.g.v. afscheid Piet Timmermans (commissie vanuit de leden), afscheid Jos Hekking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4.e </w:t>
        <w:tab/>
        <w:t>Schema van aan- en aftreden bestuur CPRN</w:t>
      </w:r>
    </w:p>
    <w:p>
      <w:pPr>
        <w:pStyle w:val="Normal.0"/>
        <w:ind w:left="708" w:firstLine="0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 xml:space="preserve">5  </w:t>
        <w:tab/>
        <w:t>Leden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c0b"/>
          <w:sz w:val="22"/>
          <w:szCs w:val="22"/>
          <w:u w:color="833c0b"/>
        </w:rPr>
        <w:br w:type="textWrapping"/>
      </w:r>
      <w:r>
        <w:rPr>
          <w:rFonts w:ascii="Garamond" w:hAnsi="Garamond"/>
          <w:color w:val="000000"/>
          <w:sz w:val="22"/>
          <w:szCs w:val="22"/>
          <w:u w:color="833c0b"/>
          <w:rtl w:val="0"/>
          <w:lang w:val="nl-NL"/>
        </w:rPr>
        <w:t>5.a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833c0b"/>
          <w:rtl w:val="0"/>
          <w:lang w:val="nl-NL"/>
        </w:rPr>
        <w:t xml:space="preserve"> </w:t>
      </w:r>
      <w:r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  <w:rtl w:val="0"/>
        </w:rPr>
        <w:tab/>
        <w:t>N</w:t>
      </w:r>
      <w:r>
        <w:rPr>
          <w:rFonts w:ascii="Garamond" w:hAnsi="Garamond"/>
          <w:sz w:val="22"/>
          <w:szCs w:val="22"/>
          <w:rtl w:val="0"/>
          <w:lang w:val="nl-NL"/>
        </w:rPr>
        <w:t>ieuwe vertegenwoordiger De Bastei: Hans Hooijmaijers (was er vorige keer op 8 februari on-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cs="Garamond" w:hAnsi="Garamond" w:eastAsia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rtl w:val="0"/>
          <w:lang w:val="nl-NL"/>
        </w:rPr>
        <w:t>line al bij, maar toen was er geen gelegenheid om zich voor te stellen)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5.b </w:t>
        <w:tab/>
        <w:t>Museum Het Valkhof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 xml:space="preserve">5.c </w:t>
        <w:tab/>
        <w:t>Mededelingen over eventuele mutaties en verzoek tot lidmaatschap;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 </w:t>
        <w:tab/>
        <w:t xml:space="preserve"> </w:t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c45911"/>
          <w:sz w:val="22"/>
          <w:szCs w:val="22"/>
          <w:u w:color="c45911"/>
        </w:rPr>
      </w:pP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 xml:space="preserve">6 </w:t>
        <w:tab/>
        <w:t xml:space="preserve"> Financi</w:t>
      </w:r>
      <w:r>
        <w:rPr>
          <w:rFonts w:ascii="Garamond" w:hAnsi="Garamond" w:hint="default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>ë</w:t>
      </w: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>n</w:t>
      </w:r>
      <w:r>
        <w:rPr>
          <w:rFonts w:ascii="Arial Unicode MS" w:cs="Arial Unicode MS" w:hAnsi="Arial Unicode MS" w:eastAsia="Arial Unicode MS"/>
          <w:color w:val="833c0b"/>
          <w:sz w:val="22"/>
          <w:szCs w:val="22"/>
          <w:u w:color="833c0b"/>
        </w:rPr>
        <w:br w:type="textWrapping"/>
      </w:r>
      <w:r>
        <w:rPr>
          <w:rFonts w:ascii="Garamond" w:hAnsi="Garamond"/>
          <w:b w:val="1"/>
          <w:bCs w:val="1"/>
          <w:color w:val="c45911"/>
          <w:sz w:val="22"/>
          <w:szCs w:val="22"/>
          <w:u w:color="c45911"/>
          <w:rtl w:val="0"/>
          <w:lang w:val="nl-NL"/>
        </w:rPr>
        <w:t xml:space="preserve"> </w:t>
        <w:tab/>
      </w:r>
      <w:r>
        <w:rPr>
          <w:rFonts w:ascii="Garamond" w:hAnsi="Garamond"/>
          <w:sz w:val="22"/>
          <w:szCs w:val="22"/>
          <w:rtl w:val="0"/>
          <w:lang w:val="nl-NL"/>
        </w:rPr>
        <w:t>-</w:t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</w:r>
      <w:r>
        <w:rPr>
          <w:rFonts w:ascii="Garamond" w:hAnsi="Garamond"/>
          <w:sz w:val="22"/>
          <w:szCs w:val="22"/>
          <w:rtl w:val="0"/>
          <w:lang w:val="nl-NL"/>
        </w:rPr>
        <w:t>Financieel verslag 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</w:r>
      <w:r>
        <w:rPr>
          <w:rFonts w:ascii="Garamond" w:hAnsi="Garamond"/>
          <w:sz w:val="22"/>
          <w:szCs w:val="22"/>
          <w:rtl w:val="0"/>
          <w:lang w:val="nl-NL"/>
        </w:rPr>
        <w:t xml:space="preserve">- </w:t>
      </w:r>
      <w:r>
        <w:rPr>
          <w:rFonts w:ascii="Garamond" w:hAnsi="Garamond"/>
          <w:sz w:val="22"/>
          <w:szCs w:val="22"/>
          <w:rtl w:val="0"/>
          <w:lang w:val="nl-NL"/>
        </w:rPr>
        <w:t>Financieel verslag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</w:r>
      <w:r>
        <w:rPr>
          <w:rFonts w:ascii="Garamond" w:hAnsi="Garamond"/>
          <w:sz w:val="22"/>
          <w:szCs w:val="22"/>
          <w:rtl w:val="0"/>
          <w:lang w:val="nl-NL"/>
        </w:rPr>
        <w:t xml:space="preserve">- </w:t>
      </w:r>
      <w:r>
        <w:rPr>
          <w:rFonts w:ascii="Garamond" w:hAnsi="Garamond"/>
          <w:sz w:val="22"/>
          <w:szCs w:val="22"/>
          <w:rtl w:val="0"/>
          <w:lang w:val="nl-NL"/>
        </w:rPr>
        <w:t>Verslag kascommissie en decharge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</w:r>
      <w:r>
        <w:rPr>
          <w:rFonts w:ascii="Garamond" w:hAnsi="Garamond"/>
          <w:sz w:val="22"/>
          <w:szCs w:val="22"/>
          <w:rtl w:val="0"/>
          <w:lang w:val="nl-NL"/>
        </w:rPr>
        <w:t xml:space="preserve">- </w:t>
      </w:r>
      <w:r>
        <w:rPr>
          <w:rFonts w:ascii="Garamond" w:hAnsi="Garamond"/>
          <w:sz w:val="22"/>
          <w:szCs w:val="22"/>
          <w:rtl w:val="0"/>
          <w:lang w:val="nl-NL"/>
        </w:rPr>
        <w:t>Benoeming nieuwe kascommissie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</w:r>
      <w:r>
        <w:rPr>
          <w:rFonts w:ascii="Garamond" w:hAnsi="Garamond"/>
          <w:sz w:val="22"/>
          <w:szCs w:val="22"/>
          <w:rtl w:val="0"/>
          <w:lang w:val="nl-NL"/>
        </w:rPr>
        <w:t xml:space="preserve">- </w:t>
      </w:r>
      <w:r>
        <w:rPr>
          <w:rFonts w:ascii="Garamond" w:hAnsi="Garamond"/>
          <w:sz w:val="22"/>
          <w:szCs w:val="22"/>
          <w:rtl w:val="0"/>
          <w:lang w:val="nl-NL"/>
        </w:rPr>
        <w:t>Begroting 2021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</w:r>
      <w:r>
        <w:rPr>
          <w:rFonts w:ascii="Garamond" w:hAnsi="Garamond"/>
          <w:i w:val="1"/>
          <w:iCs w:val="1"/>
          <w:sz w:val="22"/>
          <w:szCs w:val="22"/>
          <w:rtl w:val="0"/>
          <w:lang w:val="nl-NL"/>
        </w:rPr>
        <w:t>De financi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nl-NL"/>
        </w:rPr>
        <w:t>ë</w:t>
      </w:r>
      <w:r>
        <w:rPr>
          <w:rFonts w:ascii="Garamond" w:hAnsi="Garamond"/>
          <w:i w:val="1"/>
          <w:iCs w:val="1"/>
          <w:sz w:val="22"/>
          <w:szCs w:val="22"/>
          <w:rtl w:val="0"/>
          <w:lang w:val="nl-NL"/>
        </w:rPr>
        <w:t>le stukken en de begroting zijn opgenomen als bijlage bij deze agenda.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c0b"/>
          <w:sz w:val="22"/>
          <w:szCs w:val="22"/>
          <w:u w:color="833c0b"/>
        </w:rPr>
        <w:br w:type="textWrapping"/>
      </w: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 xml:space="preserve">7   </w:t>
        <w:tab/>
        <w:t>Activiteiten CPRN-leden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nl-NL"/>
        </w:rPr>
        <w:t xml:space="preserve"> </w:t>
        <w:tab/>
        <w:t>- Alle leden krijgen hier de gelegenheid elkaar bij te praten over elkanders activiteiten.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Garamond" w:hAnsi="Garamond"/>
          <w:i w:val="1"/>
          <w:iCs w:val="1"/>
          <w:sz w:val="22"/>
          <w:szCs w:val="22"/>
          <w:rtl w:val="0"/>
          <w:lang w:val="nl-NL"/>
        </w:rPr>
        <w:t xml:space="preserve">  </w:t>
        <w:tab/>
      </w:r>
      <w:r>
        <w:rPr>
          <w:rFonts w:ascii="Garamond" w:hAnsi="Garamond"/>
          <w:sz w:val="22"/>
          <w:szCs w:val="22"/>
          <w:rtl w:val="0"/>
          <w:lang w:val="nl-NL"/>
        </w:rPr>
        <w:t>- Meerjarenagenda</w:t>
      </w:r>
      <w:r>
        <w:rPr>
          <w:rFonts w:ascii="Garamond" w:hAnsi="Garamond"/>
          <w:b w:val="1"/>
          <w:bCs w:val="1"/>
          <w:sz w:val="22"/>
          <w:szCs w:val="22"/>
          <w:rtl w:val="0"/>
          <w:lang w:val="nl-NL"/>
        </w:rPr>
        <w:t>: 2022</w:t>
      </w:r>
      <w:r>
        <w:rPr>
          <w:rFonts w:ascii="Garamond" w:hAnsi="Garamond"/>
          <w:sz w:val="22"/>
          <w:szCs w:val="22"/>
          <w:rtl w:val="0"/>
          <w:lang w:val="nl-NL"/>
        </w:rPr>
        <w:t xml:space="preserve">: 750 jaar Stevenskerk; 100 jaar RU; </w:t>
      </w:r>
      <w:r>
        <w:rPr>
          <w:rFonts w:ascii="Garamond" w:hAnsi="Garamond"/>
          <w:b w:val="1"/>
          <w:bCs w:val="1"/>
          <w:sz w:val="22"/>
          <w:szCs w:val="22"/>
          <w:rtl w:val="0"/>
          <w:lang w:val="nl-NL"/>
        </w:rPr>
        <w:t>2030</w:t>
      </w:r>
      <w:r>
        <w:rPr>
          <w:rFonts w:ascii="Garamond" w:hAnsi="Garamond"/>
          <w:sz w:val="22"/>
          <w:szCs w:val="22"/>
          <w:rtl w:val="0"/>
          <w:lang w:val="nl-NL"/>
        </w:rPr>
        <w:t xml:space="preserve">: 800 jaar stadsrechten (voorstel 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 </w:t>
        <w:tab/>
        <w:t xml:space="preserve">  Huub Kurstjens voor expositie over Hohenstaufen). Aanvullen a.u.b</w:t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Garamond" w:hAnsi="Garamond"/>
          <w:b w:val="1"/>
          <w:bCs w:val="1"/>
          <w:color w:val="984806"/>
          <w:sz w:val="22"/>
          <w:szCs w:val="22"/>
          <w:u w:color="984806"/>
          <w:rtl w:val="0"/>
          <w:lang w:val="nl-NL"/>
        </w:rPr>
        <w:t>8</w:t>
        <w:tab/>
        <w:t>Vormgeving: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84806"/>
          <w:sz w:val="22"/>
          <w:szCs w:val="22"/>
          <w:u w:color="984806"/>
        </w:rPr>
        <w:br w:type="textWrapping"/>
      </w:r>
      <w:r>
        <w:rPr>
          <w:rFonts w:ascii="Garamond" w:hAnsi="Garamond"/>
          <w:b w:val="1"/>
          <w:bCs w:val="1"/>
          <w:color w:val="984806"/>
          <w:sz w:val="22"/>
          <w:szCs w:val="22"/>
          <w:u w:color="984806"/>
          <w:rtl w:val="0"/>
          <w:lang w:val="nl-NL"/>
        </w:rPr>
        <w:t xml:space="preserve"> </w:t>
        <w:tab/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nl-NL"/>
        </w:rPr>
        <w:t>- Nieuw logo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nl-NL"/>
        </w:rPr>
        <w:t xml:space="preserve"> </w:t>
        <w:tab/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nl-NL"/>
        </w:rPr>
        <w:t>- Nieuwe website, concept. Wat te doen voor aanleveren content door CPRN-leden?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Normal.0"/>
        <w:rPr>
          <w:rFonts w:ascii="Garamond" w:cs="Garamond" w:hAnsi="Garamond" w:eastAsia="Garamond"/>
          <w:b w:val="1"/>
          <w:bCs w:val="1"/>
          <w:color w:val="833c0b"/>
          <w:sz w:val="22"/>
          <w:szCs w:val="22"/>
          <w:u w:color="833c0b"/>
        </w:rPr>
      </w:pPr>
      <w:r>
        <w:rPr>
          <w:rFonts w:ascii="Garamond" w:hAnsi="Garamond"/>
          <w:b w:val="1"/>
          <w:bCs w:val="1"/>
          <w:color w:val="833c0b"/>
          <w:sz w:val="22"/>
          <w:szCs w:val="22"/>
          <w:u w:color="833c0b"/>
          <w:rtl w:val="0"/>
          <w:lang w:val="nl-NL"/>
        </w:rPr>
        <w:t xml:space="preserve">9 </w:t>
        <w:tab/>
        <w:t>Rondvraag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 xml:space="preserve">Volgende vergaderingen: 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>1 maart 2021</w:t>
        <w:tab/>
        <w:t xml:space="preserve"> </w:t>
        <w:tab/>
        <w:t>- algemene ledenvergadering, 19.30 uur on-line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>Ntb</w:t>
        <w:tab/>
        <w:tab/>
        <w:tab/>
        <w:t>- symposium en afscheid Piet Timmermans (datum ntb)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Garamond" w:hAnsi="Garamond"/>
          <w:sz w:val="22"/>
          <w:szCs w:val="22"/>
          <w:rtl w:val="0"/>
          <w:lang w:val="nl-NL"/>
        </w:rPr>
        <w:t xml:space="preserve">7 juni 2021 </w:t>
        <w:tab/>
        <w:tab/>
        <w:t>- algemene ledenvergadering, 19.30 uur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 xml:space="preserve">6 september 2021 </w:t>
        <w:tab/>
        <w:t>- algemene ledenvergadering, 19.30 uur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nl-NL"/>
        </w:rPr>
        <w:t xml:space="preserve">6 december 2021 </w:t>
        <w:tab/>
        <w:t>- algemene ledenvergadering, 19.30 uur</w:t>
      </w:r>
    </w:p>
    <w:p>
      <w:pPr>
        <w:pStyle w:val="Normal.0"/>
        <w:rPr>
          <w:rFonts w:ascii="Garamond" w:cs="Garamond" w:hAnsi="Garamond" w:eastAsia="Garamond"/>
          <w:sz w:val="22"/>
          <w:szCs w:val="22"/>
        </w:rPr>
      </w:pPr>
    </w:p>
    <w:p>
      <w:pPr>
        <w:pStyle w:val="Normal.0"/>
      </w:pPr>
      <w:r>
        <w:rPr>
          <w:rFonts w:ascii="Garamond" w:hAnsi="Garamond"/>
          <w:sz w:val="22"/>
          <w:szCs w:val="22"/>
          <w:rtl w:val="0"/>
          <w:lang w:val="nl-NL"/>
        </w:rPr>
        <w:t xml:space="preserve">Opmerkingen, afmeldingen etc. gelieve te sturen 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"mailto:secretariaat@cprn.nl"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secretariaat@cprn.nl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1135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Palatino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color w:val="000000"/>
      <w:sz w:val="22"/>
      <w:szCs w:val="22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